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21C7" w14:textId="77777777" w:rsidR="00B9597E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48348CF5" w14:textId="414279AA" w:rsidR="00B9597E" w:rsidRDefault="00000000">
      <w:pPr>
        <w:spacing w:after="140"/>
        <w:jc w:val="center"/>
      </w:pPr>
      <w:r>
        <w:rPr>
          <w:i/>
        </w:rPr>
        <w:t xml:space="preserve">05 · </w:t>
      </w:r>
      <w:proofErr w:type="spellStart"/>
      <w:r>
        <w:rPr>
          <w:i/>
        </w:rPr>
        <w:t>Documentación</w:t>
      </w:r>
      <w:proofErr w:type="spellEnd"/>
      <w:r>
        <w:rPr>
          <w:i/>
        </w:rPr>
        <w:t xml:space="preserve"> y </w:t>
      </w:r>
      <w:proofErr w:type="spellStart"/>
      <w:r>
        <w:rPr>
          <w:i/>
        </w:rPr>
        <w:t>protocolos</w:t>
      </w:r>
      <w:proofErr w:type="spellEnd"/>
      <w:r w:rsidR="00814292">
        <w:rPr>
          <w:i/>
        </w:rPr>
        <w:br/>
      </w:r>
    </w:p>
    <w:p w14:paraId="23107FA7" w14:textId="77777777" w:rsidR="00B9597E" w:rsidRPr="00814292" w:rsidRDefault="00000000" w:rsidP="00814292">
      <w:pPr>
        <w:pStyle w:val="Ttulo1"/>
        <w:spacing w:before="360"/>
        <w:rPr>
          <w:sz w:val="32"/>
          <w:szCs w:val="32"/>
        </w:rPr>
      </w:pPr>
      <w:r w:rsidRPr="00814292">
        <w:rPr>
          <w:sz w:val="32"/>
          <w:szCs w:val="32"/>
        </w:rPr>
        <w:t>Protocolo A · Preparación de pruebas diagnósticas</w:t>
      </w:r>
    </w:p>
    <w:p w14:paraId="4AFDEBAE" w14:textId="731C9F90" w:rsidR="00B9597E" w:rsidRPr="00814292" w:rsidRDefault="00000000" w:rsidP="00814292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El </w:t>
      </w:r>
      <w:proofErr w:type="spellStart"/>
      <w:r w:rsidRPr="00814292">
        <w:rPr>
          <w:sz w:val="22"/>
          <w:szCs w:val="24"/>
        </w:rPr>
        <w:t>profesional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que</w:t>
      </w:r>
      <w:proofErr w:type="spellEnd"/>
      <w:r w:rsidRPr="00814292">
        <w:rPr>
          <w:sz w:val="22"/>
          <w:szCs w:val="24"/>
        </w:rPr>
        <w:t xml:space="preserve"> indica la prueba debe seleccionar en el sistema el tipo de prueba.</w:t>
      </w:r>
    </w:p>
    <w:p w14:paraId="0A474D07" w14:textId="5217806F" w:rsidR="00B9597E" w:rsidRPr="00814292" w:rsidRDefault="00000000" w:rsidP="00814292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proofErr w:type="spellStart"/>
      <w:r w:rsidRPr="00814292">
        <w:rPr>
          <w:sz w:val="22"/>
          <w:szCs w:val="24"/>
        </w:rPr>
        <w:t>Recepción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entrega</w:t>
      </w:r>
      <w:proofErr w:type="spellEnd"/>
      <w:r w:rsidRPr="00814292">
        <w:rPr>
          <w:sz w:val="22"/>
          <w:szCs w:val="24"/>
        </w:rPr>
        <w:t xml:space="preserve"> las </w:t>
      </w:r>
      <w:proofErr w:type="spellStart"/>
      <w:r w:rsidRPr="00814292">
        <w:rPr>
          <w:sz w:val="22"/>
          <w:szCs w:val="24"/>
        </w:rPr>
        <w:t>instrucciones</w:t>
      </w:r>
      <w:proofErr w:type="spellEnd"/>
      <w:r w:rsidRPr="00814292">
        <w:rPr>
          <w:sz w:val="22"/>
          <w:szCs w:val="24"/>
        </w:rPr>
        <w:t xml:space="preserve"> asociadas cuando agenda presencialmente.</w:t>
      </w:r>
    </w:p>
    <w:p w14:paraId="6C62BEB6" w14:textId="49CA6A0D" w:rsidR="00B9597E" w:rsidRPr="00814292" w:rsidRDefault="00000000" w:rsidP="00814292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Si la </w:t>
      </w:r>
      <w:proofErr w:type="spellStart"/>
      <w:r w:rsidRPr="00814292">
        <w:rPr>
          <w:sz w:val="22"/>
          <w:szCs w:val="24"/>
        </w:rPr>
        <w:t>cita</w:t>
      </w:r>
      <w:proofErr w:type="spellEnd"/>
      <w:r w:rsidRPr="00814292">
        <w:rPr>
          <w:sz w:val="22"/>
          <w:szCs w:val="24"/>
        </w:rPr>
        <w:t xml:space="preserve"> se agenda por teléfono, se debe enviar la hoja de preparación por email.</w:t>
      </w:r>
    </w:p>
    <w:p w14:paraId="233B3CA9" w14:textId="36FE4616" w:rsidR="00B9597E" w:rsidRPr="00814292" w:rsidRDefault="00000000" w:rsidP="00814292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En </w:t>
      </w:r>
      <w:proofErr w:type="spellStart"/>
      <w:r w:rsidRPr="00814292">
        <w:rPr>
          <w:sz w:val="22"/>
          <w:szCs w:val="24"/>
        </w:rPr>
        <w:t>pruebas</w:t>
      </w:r>
      <w:proofErr w:type="spellEnd"/>
      <w:r w:rsidRPr="00814292">
        <w:rPr>
          <w:sz w:val="22"/>
          <w:szCs w:val="24"/>
        </w:rPr>
        <w:t xml:space="preserve"> con </w:t>
      </w:r>
      <w:proofErr w:type="spellStart"/>
      <w:r w:rsidRPr="00814292">
        <w:rPr>
          <w:sz w:val="22"/>
          <w:szCs w:val="24"/>
        </w:rPr>
        <w:t>dilatación</w:t>
      </w:r>
      <w:proofErr w:type="spellEnd"/>
      <w:r w:rsidRPr="00814292">
        <w:rPr>
          <w:sz w:val="22"/>
          <w:szCs w:val="24"/>
        </w:rPr>
        <w:t xml:space="preserve"> pupilar se recomienda acudir acompañado y no conducir después.</w:t>
      </w:r>
    </w:p>
    <w:p w14:paraId="3292F2A4" w14:textId="1550ECD1" w:rsidR="00B9597E" w:rsidRPr="00814292" w:rsidRDefault="00000000" w:rsidP="00814292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En </w:t>
      </w:r>
      <w:proofErr w:type="spellStart"/>
      <w:r w:rsidRPr="00814292">
        <w:rPr>
          <w:sz w:val="22"/>
          <w:szCs w:val="24"/>
        </w:rPr>
        <w:t>determinadas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pruebas</w:t>
      </w:r>
      <w:proofErr w:type="spellEnd"/>
      <w:r w:rsidRPr="00814292">
        <w:rPr>
          <w:sz w:val="22"/>
          <w:szCs w:val="24"/>
        </w:rPr>
        <w:t xml:space="preserve"> se indica suspender el uso de lentes de contacto con antelación; el plazo depende del tipo de lente.</w:t>
      </w:r>
    </w:p>
    <w:p w14:paraId="4A734FD9" w14:textId="77777777" w:rsidR="00B9597E" w:rsidRPr="00814292" w:rsidRDefault="00000000" w:rsidP="00814292">
      <w:pPr>
        <w:pStyle w:val="Ttulo1"/>
        <w:spacing w:before="360"/>
        <w:rPr>
          <w:sz w:val="32"/>
          <w:szCs w:val="32"/>
        </w:rPr>
      </w:pPr>
      <w:r w:rsidRPr="00814292">
        <w:rPr>
          <w:sz w:val="32"/>
          <w:szCs w:val="32"/>
        </w:rPr>
        <w:t>Protocolo B · Cirugía ambulatoria</w:t>
      </w:r>
    </w:p>
    <w:p w14:paraId="44CB229B" w14:textId="2C3D1269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El </w:t>
      </w:r>
      <w:proofErr w:type="spellStart"/>
      <w:r w:rsidRPr="00814292">
        <w:rPr>
          <w:sz w:val="22"/>
          <w:szCs w:val="24"/>
        </w:rPr>
        <w:t>paciente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recibe</w:t>
      </w:r>
      <w:proofErr w:type="spellEnd"/>
      <w:r w:rsidRPr="00814292">
        <w:rPr>
          <w:sz w:val="22"/>
          <w:szCs w:val="24"/>
        </w:rPr>
        <w:t xml:space="preserve"> hoja preoperatoria y consentimiento informado.</w:t>
      </w:r>
    </w:p>
    <w:p w14:paraId="3FFB67EE" w14:textId="0E1EFB9A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814292">
        <w:rPr>
          <w:sz w:val="22"/>
          <w:szCs w:val="24"/>
        </w:rPr>
        <w:t>Enfermería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debe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revisar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medicación</w:t>
      </w:r>
      <w:proofErr w:type="spellEnd"/>
      <w:r w:rsidRPr="00814292">
        <w:rPr>
          <w:sz w:val="22"/>
          <w:szCs w:val="24"/>
        </w:rPr>
        <w:t>, ayuno, acompañante y hora de llegada.</w:t>
      </w:r>
    </w:p>
    <w:p w14:paraId="2ACEE436" w14:textId="7EE3DE85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>El día anterior se realiza recordatorio telefónico en casos seleccionados según criterio de coordinación.</w:t>
      </w:r>
    </w:p>
    <w:p w14:paraId="5E15C1C9" w14:textId="500E0AE3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Tras la </w:t>
      </w:r>
      <w:proofErr w:type="spellStart"/>
      <w:r w:rsidRPr="00814292">
        <w:rPr>
          <w:sz w:val="22"/>
          <w:szCs w:val="24"/>
        </w:rPr>
        <w:t>intervención</w:t>
      </w:r>
      <w:proofErr w:type="spellEnd"/>
      <w:r w:rsidRPr="00814292">
        <w:rPr>
          <w:sz w:val="22"/>
          <w:szCs w:val="24"/>
        </w:rPr>
        <w:t xml:space="preserve"> se entrega hoja postoperatoria.</w:t>
      </w:r>
    </w:p>
    <w:p w14:paraId="03B81184" w14:textId="0CFBC44A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Debe </w:t>
      </w:r>
      <w:proofErr w:type="spellStart"/>
      <w:r w:rsidRPr="00814292">
        <w:rPr>
          <w:sz w:val="22"/>
          <w:szCs w:val="24"/>
        </w:rPr>
        <w:t>realizarse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llamada</w:t>
      </w:r>
      <w:proofErr w:type="spellEnd"/>
      <w:r w:rsidRPr="00814292">
        <w:rPr>
          <w:sz w:val="22"/>
          <w:szCs w:val="24"/>
        </w:rPr>
        <w:t xml:space="preserve"> de seguimiento en un plazo de 24–48 horas.</w:t>
      </w:r>
    </w:p>
    <w:p w14:paraId="4784B218" w14:textId="73C8C4D7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Las </w:t>
      </w:r>
      <w:proofErr w:type="spellStart"/>
      <w:r w:rsidRPr="00814292">
        <w:rPr>
          <w:sz w:val="22"/>
          <w:szCs w:val="24"/>
        </w:rPr>
        <w:t>incidencias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clínicas</w:t>
      </w:r>
      <w:proofErr w:type="spellEnd"/>
      <w:r w:rsidRPr="00814292">
        <w:rPr>
          <w:sz w:val="22"/>
          <w:szCs w:val="24"/>
        </w:rPr>
        <w:t xml:space="preserve"> se escalan al profesional responsable.</w:t>
      </w:r>
    </w:p>
    <w:p w14:paraId="48B124F3" w14:textId="77777777" w:rsidR="00B9597E" w:rsidRPr="00814292" w:rsidRDefault="00000000" w:rsidP="00814292">
      <w:pPr>
        <w:pStyle w:val="Ttulo1"/>
        <w:spacing w:before="360"/>
        <w:rPr>
          <w:sz w:val="32"/>
          <w:szCs w:val="32"/>
        </w:rPr>
      </w:pPr>
      <w:r w:rsidRPr="00814292">
        <w:rPr>
          <w:sz w:val="32"/>
          <w:szCs w:val="32"/>
        </w:rPr>
        <w:t>Protocolo C · Gestión de retrasos</w:t>
      </w:r>
    </w:p>
    <w:p w14:paraId="4EE35D23" w14:textId="38376C10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Cuando el </w:t>
      </w:r>
      <w:proofErr w:type="spellStart"/>
      <w:r w:rsidRPr="00814292">
        <w:rPr>
          <w:sz w:val="22"/>
          <w:szCs w:val="24"/>
        </w:rPr>
        <w:t>retraso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previsto</w:t>
      </w:r>
      <w:proofErr w:type="spellEnd"/>
      <w:r w:rsidRPr="00814292">
        <w:rPr>
          <w:sz w:val="22"/>
          <w:szCs w:val="24"/>
        </w:rPr>
        <w:t xml:space="preserve"> supera 20 minutos, recepción debe informar al paciente.</w:t>
      </w:r>
    </w:p>
    <w:p w14:paraId="0378DFE9" w14:textId="35882D58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Cuando </w:t>
      </w:r>
      <w:proofErr w:type="spellStart"/>
      <w:r w:rsidRPr="00814292">
        <w:rPr>
          <w:sz w:val="22"/>
          <w:szCs w:val="24"/>
        </w:rPr>
        <w:t>supera</w:t>
      </w:r>
      <w:proofErr w:type="spellEnd"/>
      <w:r w:rsidRPr="00814292">
        <w:rPr>
          <w:sz w:val="22"/>
          <w:szCs w:val="24"/>
        </w:rPr>
        <w:t xml:space="preserve"> 40 </w:t>
      </w:r>
      <w:proofErr w:type="spellStart"/>
      <w:r w:rsidRPr="00814292">
        <w:rPr>
          <w:sz w:val="22"/>
          <w:szCs w:val="24"/>
        </w:rPr>
        <w:t>minutos</w:t>
      </w:r>
      <w:proofErr w:type="spellEnd"/>
      <w:r w:rsidRPr="00814292">
        <w:rPr>
          <w:sz w:val="22"/>
          <w:szCs w:val="24"/>
        </w:rPr>
        <w:t>, se debe ofrecer una estimación actualizada y valorar alternativas de reprogramación.</w:t>
      </w:r>
    </w:p>
    <w:p w14:paraId="4F32991A" w14:textId="4593E2EC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El </w:t>
      </w:r>
      <w:proofErr w:type="spellStart"/>
      <w:r w:rsidRPr="00814292">
        <w:rPr>
          <w:sz w:val="22"/>
          <w:szCs w:val="24"/>
        </w:rPr>
        <w:t>protocolo</w:t>
      </w:r>
      <w:proofErr w:type="spellEnd"/>
      <w:r w:rsidRPr="00814292">
        <w:rPr>
          <w:sz w:val="22"/>
          <w:szCs w:val="24"/>
        </w:rPr>
        <w:t xml:space="preserve"> no </w:t>
      </w:r>
      <w:proofErr w:type="spellStart"/>
      <w:r w:rsidRPr="00814292">
        <w:rPr>
          <w:sz w:val="22"/>
          <w:szCs w:val="24"/>
        </w:rPr>
        <w:t>especifica</w:t>
      </w:r>
      <w:proofErr w:type="spellEnd"/>
      <w:r w:rsidRPr="00814292">
        <w:rPr>
          <w:sz w:val="22"/>
          <w:szCs w:val="24"/>
        </w:rPr>
        <w:t xml:space="preserve"> cómo obtener la estimación cuando el retraso se origina dentro de consulta.</w:t>
      </w:r>
    </w:p>
    <w:p w14:paraId="632861C5" w14:textId="77777777" w:rsidR="00B9597E" w:rsidRPr="00814292" w:rsidRDefault="00000000" w:rsidP="00814292">
      <w:pPr>
        <w:pStyle w:val="Ttulo1"/>
        <w:spacing w:before="360"/>
        <w:rPr>
          <w:sz w:val="32"/>
          <w:szCs w:val="32"/>
        </w:rPr>
      </w:pPr>
      <w:r w:rsidRPr="00814292">
        <w:rPr>
          <w:sz w:val="32"/>
          <w:szCs w:val="32"/>
        </w:rPr>
        <w:t>Observaciones documentales</w:t>
      </w:r>
    </w:p>
    <w:p w14:paraId="1F3BAEEA" w14:textId="54EA0B3C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Los </w:t>
      </w:r>
      <w:proofErr w:type="spellStart"/>
      <w:r w:rsidRPr="00814292">
        <w:rPr>
          <w:sz w:val="22"/>
          <w:szCs w:val="24"/>
        </w:rPr>
        <w:t>protocolos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están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fechados</w:t>
      </w:r>
      <w:proofErr w:type="spellEnd"/>
      <w:r w:rsidRPr="00814292">
        <w:rPr>
          <w:sz w:val="22"/>
          <w:szCs w:val="24"/>
        </w:rPr>
        <w:t xml:space="preserve"> entre 2023 y 2025.</w:t>
      </w:r>
    </w:p>
    <w:p w14:paraId="4FB21382" w14:textId="42D347BA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No se </w:t>
      </w:r>
      <w:proofErr w:type="spellStart"/>
      <w:r w:rsidRPr="00814292">
        <w:rPr>
          <w:sz w:val="22"/>
          <w:szCs w:val="24"/>
        </w:rPr>
        <w:t>identifica</w:t>
      </w:r>
      <w:proofErr w:type="spellEnd"/>
      <w:r w:rsidRPr="00814292">
        <w:rPr>
          <w:sz w:val="22"/>
          <w:szCs w:val="24"/>
        </w:rPr>
        <w:t xml:space="preserve"> un responsable formal de verificar el cumplimiento de la llamada postoperatoria.</w:t>
      </w:r>
    </w:p>
    <w:p w14:paraId="7DA34D85" w14:textId="5D2DC1F4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No </w:t>
      </w:r>
      <w:proofErr w:type="spellStart"/>
      <w:r w:rsidRPr="00814292">
        <w:rPr>
          <w:sz w:val="22"/>
          <w:szCs w:val="24"/>
        </w:rPr>
        <w:t>existe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en</w:t>
      </w:r>
      <w:proofErr w:type="spellEnd"/>
      <w:r w:rsidRPr="00814292">
        <w:rPr>
          <w:sz w:val="22"/>
          <w:szCs w:val="24"/>
        </w:rPr>
        <w:t xml:space="preserve"> </w:t>
      </w:r>
      <w:proofErr w:type="spellStart"/>
      <w:r w:rsidRPr="00814292">
        <w:rPr>
          <w:sz w:val="22"/>
          <w:szCs w:val="24"/>
        </w:rPr>
        <w:t>los</w:t>
      </w:r>
      <w:proofErr w:type="spellEnd"/>
      <w:r w:rsidRPr="00814292">
        <w:rPr>
          <w:sz w:val="22"/>
          <w:szCs w:val="24"/>
        </w:rPr>
        <w:t xml:space="preserve"> documentos revisados una pauta única de coordinación entre recepción y enfermería para preguntas clínicas.</w:t>
      </w:r>
    </w:p>
    <w:p w14:paraId="7CE1EBB6" w14:textId="61AAC39E" w:rsidR="00B9597E" w:rsidRPr="00814292" w:rsidRDefault="00000000" w:rsidP="00814292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814292">
        <w:rPr>
          <w:sz w:val="22"/>
          <w:szCs w:val="24"/>
        </w:rPr>
        <w:t xml:space="preserve">Las </w:t>
      </w:r>
      <w:proofErr w:type="spellStart"/>
      <w:r w:rsidRPr="00814292">
        <w:rPr>
          <w:sz w:val="22"/>
          <w:szCs w:val="24"/>
        </w:rPr>
        <w:t>instrucciones</w:t>
      </w:r>
      <w:proofErr w:type="spellEnd"/>
      <w:r w:rsidRPr="00814292">
        <w:rPr>
          <w:sz w:val="22"/>
          <w:szCs w:val="24"/>
        </w:rPr>
        <w:t xml:space="preserve"> de </w:t>
      </w:r>
      <w:proofErr w:type="spellStart"/>
      <w:r w:rsidRPr="00814292">
        <w:rPr>
          <w:sz w:val="22"/>
          <w:szCs w:val="24"/>
        </w:rPr>
        <w:t>preparación</w:t>
      </w:r>
      <w:proofErr w:type="spellEnd"/>
      <w:r w:rsidRPr="00814292">
        <w:rPr>
          <w:sz w:val="22"/>
          <w:szCs w:val="24"/>
        </w:rPr>
        <w:t xml:space="preserve"> dependen en parte de que se seleccione correctamente el tipo de prueba en el sistema.</w:t>
      </w:r>
    </w:p>
    <w:sectPr w:rsidR="00B9597E" w:rsidRPr="00814292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246D0" w14:textId="77777777" w:rsidR="00FD0DCA" w:rsidRDefault="00FD0DCA">
      <w:pPr>
        <w:spacing w:after="0" w:line="240" w:lineRule="auto"/>
      </w:pPr>
      <w:r>
        <w:separator/>
      </w:r>
    </w:p>
  </w:endnote>
  <w:endnote w:type="continuationSeparator" w:id="0">
    <w:p w14:paraId="2EF8ED14" w14:textId="77777777" w:rsidR="00FD0DCA" w:rsidRDefault="00FD0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306C" w14:textId="77777777" w:rsidR="00B9597E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18309" w14:textId="77777777" w:rsidR="00FD0DCA" w:rsidRDefault="00FD0DCA">
      <w:pPr>
        <w:spacing w:after="0" w:line="240" w:lineRule="auto"/>
      </w:pPr>
      <w:r>
        <w:separator/>
      </w:r>
    </w:p>
  </w:footnote>
  <w:footnote w:type="continuationSeparator" w:id="0">
    <w:p w14:paraId="4E54BEEF" w14:textId="77777777" w:rsidR="00FD0DCA" w:rsidRDefault="00FD0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021643"/>
    <w:multiLevelType w:val="hybridMultilevel"/>
    <w:tmpl w:val="60563E8C"/>
    <w:lvl w:ilvl="0" w:tplc="B0285EA6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17990065"/>
    <w:multiLevelType w:val="hybridMultilevel"/>
    <w:tmpl w:val="9B2C5844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1" w15:restartNumberingAfterBreak="0">
    <w:nsid w:val="198F331F"/>
    <w:multiLevelType w:val="hybridMultilevel"/>
    <w:tmpl w:val="D084FB48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2" w15:restartNumberingAfterBreak="0">
    <w:nsid w:val="30E860FC"/>
    <w:multiLevelType w:val="hybridMultilevel"/>
    <w:tmpl w:val="D37E052E"/>
    <w:lvl w:ilvl="0" w:tplc="CDA2434A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3" w15:restartNumberingAfterBreak="0">
    <w:nsid w:val="73196877"/>
    <w:multiLevelType w:val="hybridMultilevel"/>
    <w:tmpl w:val="7D6C1DAA"/>
    <w:lvl w:ilvl="0" w:tplc="B0285EA6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num w:numId="1" w16cid:durableId="1033070851">
    <w:abstractNumId w:val="8"/>
  </w:num>
  <w:num w:numId="2" w16cid:durableId="1012801773">
    <w:abstractNumId w:val="6"/>
  </w:num>
  <w:num w:numId="3" w16cid:durableId="825169993">
    <w:abstractNumId w:val="5"/>
  </w:num>
  <w:num w:numId="4" w16cid:durableId="1576163043">
    <w:abstractNumId w:val="4"/>
  </w:num>
  <w:num w:numId="5" w16cid:durableId="494227333">
    <w:abstractNumId w:val="7"/>
  </w:num>
  <w:num w:numId="6" w16cid:durableId="547376">
    <w:abstractNumId w:val="3"/>
  </w:num>
  <w:num w:numId="7" w16cid:durableId="306277854">
    <w:abstractNumId w:val="2"/>
  </w:num>
  <w:num w:numId="8" w16cid:durableId="888028285">
    <w:abstractNumId w:val="1"/>
  </w:num>
  <w:num w:numId="9" w16cid:durableId="151609418">
    <w:abstractNumId w:val="0"/>
  </w:num>
  <w:num w:numId="10" w16cid:durableId="335618503">
    <w:abstractNumId w:val="10"/>
  </w:num>
  <w:num w:numId="11" w16cid:durableId="461653999">
    <w:abstractNumId w:val="13"/>
  </w:num>
  <w:num w:numId="12" w16cid:durableId="1377467939">
    <w:abstractNumId w:val="12"/>
  </w:num>
  <w:num w:numId="13" w16cid:durableId="416052625">
    <w:abstractNumId w:val="11"/>
  </w:num>
  <w:num w:numId="14" w16cid:durableId="20235829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5D37"/>
    <w:rsid w:val="00814292"/>
    <w:rsid w:val="00AA1D8D"/>
    <w:rsid w:val="00B47730"/>
    <w:rsid w:val="00B9597E"/>
    <w:rsid w:val="00CB0664"/>
    <w:rsid w:val="00FC693F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D7129A"/>
  <w14:defaultImageDpi w14:val="300"/>
  <w15:docId w15:val="{93F2D63C-AFA2-491C-90B4-7B401B11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2026-09-28T17:37:00Z</dcterms:modified>
  <cp:category/>
</cp:coreProperties>
</file>